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F3" w:rsidRPr="00D031F3" w:rsidRDefault="00D031F3" w:rsidP="00D031F3">
      <w:pPr>
        <w:pStyle w:val="Calibri10pt"/>
      </w:pPr>
      <w:r w:rsidRPr="00D031F3">
        <w:t xml:space="preserve">Producenten skal være tilsluttet </w:t>
      </w:r>
      <w:proofErr w:type="spellStart"/>
      <w:r w:rsidRPr="00D031F3">
        <w:t>Vinduesindustrien</w:t>
      </w:r>
      <w:proofErr w:type="spellEnd"/>
      <w:r w:rsidRPr="00D031F3">
        <w:t xml:space="preserve">, Energimærkningsordningen og DVV. </w:t>
      </w:r>
    </w:p>
    <w:p w:rsidR="00D031F3" w:rsidRPr="00D031F3" w:rsidRDefault="00D031F3" w:rsidP="00D031F3">
      <w:pPr>
        <w:pStyle w:val="Calibri10pt"/>
      </w:pPr>
      <w:r w:rsidRPr="00D031F3">
        <w:t>Vinduer og døre skal være danskproducerede, DVV-mærkede og tilbydes med 10 års garanti. Producentens kvalitetsstyringssystem skal være certificeret iht. DS/EN ISO 9001.</w:t>
      </w:r>
    </w:p>
    <w:p w:rsidR="00D031F3" w:rsidRPr="00D031F3" w:rsidRDefault="00D031F3" w:rsidP="0096612B">
      <w:pPr>
        <w:pStyle w:val="Calibri10pt"/>
      </w:pPr>
      <w:r w:rsidRPr="00D031F3">
        <w:t>Vinduer med 2-lags ruder skal minimum have en E</w:t>
      </w:r>
      <w:proofErr w:type="spellStart"/>
      <w:r w:rsidRPr="0096612B">
        <w:rPr>
          <w:position w:val="-6"/>
          <w:szCs w:val="20"/>
        </w:rPr>
        <w:t>ref</w:t>
      </w:r>
      <w:proofErr w:type="spellEnd"/>
      <w:r w:rsidRPr="00D031F3">
        <w:t xml:space="preserve"> på</w:t>
      </w:r>
      <w:r w:rsidR="0096612B">
        <w:t xml:space="preserve"> </w:t>
      </w:r>
      <w:r w:rsidR="00341AC8">
        <w:t xml:space="preserve">+0,6 </w:t>
      </w:r>
      <w:r w:rsidRPr="00D031F3">
        <w:t>kWh/m²/år, og 3-lags ruder skal minimum have en E</w:t>
      </w:r>
      <w:r w:rsidRPr="00D031F3">
        <w:rPr>
          <w:position w:val="-6"/>
        </w:rPr>
        <w:t>ref</w:t>
      </w:r>
      <w:r w:rsidRPr="00D031F3">
        <w:t xml:space="preserve"> på +24 kWh/m²/år.</w:t>
      </w:r>
    </w:p>
    <w:p w:rsidR="00D031F3" w:rsidRPr="00D031F3" w:rsidRDefault="00D031F3" w:rsidP="00D031F3">
      <w:pPr>
        <w:pStyle w:val="CalibriFed11pt"/>
      </w:pPr>
      <w:r w:rsidRPr="00D031F3">
        <w:t>Udformning</w:t>
      </w:r>
      <w:bookmarkStart w:id="0" w:name="_GoBack"/>
      <w:bookmarkEnd w:id="0"/>
    </w:p>
    <w:p w:rsidR="00D031F3" w:rsidRPr="00D031F3" w:rsidRDefault="00D031F3" w:rsidP="00D031F3">
      <w:pPr>
        <w:pStyle w:val="Calibri10pt"/>
      </w:pPr>
      <w:r w:rsidRPr="00D031F3">
        <w:t>Vinduer og døre udføres som typen FUTURA</w:t>
      </w:r>
      <w:r w:rsidRPr="0096612B">
        <w:rPr>
          <w:position w:val="6"/>
        </w:rPr>
        <w:t>+</w:t>
      </w:r>
      <w:r w:rsidRPr="00D031F3">
        <w:t xml:space="preserve"> fra </w:t>
      </w:r>
      <w:proofErr w:type="spellStart"/>
      <w:r w:rsidRPr="00D031F3">
        <w:t>Idealcombi</w:t>
      </w:r>
      <w:proofErr w:type="spellEnd"/>
      <w:r w:rsidRPr="00D031F3">
        <w:t xml:space="preserve"> i træ/PUR/aluminium. </w:t>
      </w:r>
    </w:p>
    <w:p w:rsidR="00D031F3" w:rsidRPr="00D031F3" w:rsidRDefault="00D031F3" w:rsidP="00D031F3">
      <w:pPr>
        <w:pStyle w:val="Calibri10pt"/>
      </w:pPr>
      <w:r w:rsidRPr="00D031F3">
        <w:t>Vinduer med 2-lags ruder skal minimum have en E</w:t>
      </w:r>
      <w:r w:rsidRPr="00D031F3">
        <w:rPr>
          <w:position w:val="-6"/>
        </w:rPr>
        <w:t>ref</w:t>
      </w:r>
      <w:r w:rsidRPr="00D031F3">
        <w:t xml:space="preserve"> på +0,6, og karm/rammekonstruktionen på referencevinduet skal have en indvendig overfladetemperatur T</w:t>
      </w:r>
      <w:r w:rsidRPr="00D031F3">
        <w:rPr>
          <w:position w:val="-6"/>
        </w:rPr>
        <w:t>oi</w:t>
      </w:r>
      <w:r w:rsidRPr="00D031F3">
        <w:t xml:space="preserve"> på minimum 12,9 °C. Vinduer med 3-lags ruder skal minimum have en E</w:t>
      </w:r>
      <w:proofErr w:type="spellStart"/>
      <w:r w:rsidRPr="00D031F3">
        <w:rPr>
          <w:position w:val="-6"/>
        </w:rPr>
        <w:t>ref</w:t>
      </w:r>
      <w:proofErr w:type="spellEnd"/>
      <w:r w:rsidRPr="00D031F3">
        <w:t xml:space="preserve"> på +24, og karm/rammekonstruktionen på referencevinduet skal have en indvendig overfladetemperatur </w:t>
      </w:r>
      <w:r w:rsidR="0096612B" w:rsidRPr="00D031F3">
        <w:t>T</w:t>
      </w:r>
      <w:proofErr w:type="spellStart"/>
      <w:r w:rsidR="0096612B" w:rsidRPr="00D031F3">
        <w:rPr>
          <w:position w:val="-6"/>
        </w:rPr>
        <w:t>oi</w:t>
      </w:r>
      <w:proofErr w:type="spellEnd"/>
      <w:r w:rsidR="0096612B" w:rsidRPr="00D031F3">
        <w:t xml:space="preserve"> </w:t>
      </w:r>
      <w:r w:rsidRPr="00D031F3">
        <w:t xml:space="preserve">på minimum 14,1 °C. Overfladetemperaturene skal være beregnet iht. DS/EN ISO </w:t>
      </w:r>
      <w:proofErr w:type="gramStart"/>
      <w:r w:rsidRPr="00D031F3">
        <w:t>10077</w:t>
      </w:r>
      <w:proofErr w:type="gramEnd"/>
      <w:r w:rsidRPr="00D031F3">
        <w:t>-2 under forudsætning af en rumtemperatur på 20 °C og en udetemperatur på 0 °C.</w:t>
      </w:r>
    </w:p>
    <w:p w:rsidR="00D031F3" w:rsidRPr="00D031F3" w:rsidRDefault="00D031F3" w:rsidP="0096612B">
      <w:pPr>
        <w:pStyle w:val="Calibri10pt"/>
      </w:pPr>
      <w:r w:rsidRPr="0096612B">
        <w:rPr>
          <w:rStyle w:val="Strk"/>
        </w:rPr>
        <w:t>Træ</w:t>
      </w:r>
      <w:r w:rsidRPr="00D031F3">
        <w:t xml:space="preserve">: Alt træ skal være </w:t>
      </w:r>
      <w:r w:rsidRPr="0096612B">
        <w:t>FSC</w:t>
      </w:r>
      <w:r w:rsidRPr="00D031F3">
        <w:t xml:space="preserve">®-certificeret. Kernetræsandelen skal opfylde kravene til Behandlingssystem 5 i henhold til </w:t>
      </w:r>
      <w:proofErr w:type="spellStart"/>
      <w:r w:rsidRPr="00D031F3">
        <w:t>DVV’s</w:t>
      </w:r>
      <w:proofErr w:type="spellEnd"/>
      <w:r w:rsidRPr="00D031F3">
        <w:t xml:space="preserve"> tekniske bestemmelser pkt. 8.5, dvs. min. 60 % kernetræsandel i udvendige false og overflader i henhold til </w:t>
      </w:r>
      <w:proofErr w:type="spellStart"/>
      <w:r w:rsidRPr="00D031F3">
        <w:t>DVV’s</w:t>
      </w:r>
      <w:proofErr w:type="spellEnd"/>
      <w:r w:rsidRPr="00D031F3">
        <w:t xml:space="preserve"> tekniske bestemmelser bilag 10. Alt træ skannes for knaster og vindridser. I den efterfølgende optimeringsproces skal defekter, såsom vindridser og knaster, bortskæres, mindre knaster mod murfalse tillades. Emnerne skal fingerskarres og samles i længder på 6 meter med en</w:t>
      </w:r>
      <w:r w:rsidR="0096612B">
        <w:t xml:space="preserve"> krumning på max 1 mm pr. </w:t>
      </w:r>
      <w:proofErr w:type="spellStart"/>
      <w:r w:rsidR="0096612B">
        <w:t>lbm</w:t>
      </w:r>
      <w:proofErr w:type="spellEnd"/>
      <w:r w:rsidR="0096612B">
        <w:t>. f</w:t>
      </w:r>
      <w:r w:rsidRPr="00D031F3">
        <w:t xml:space="preserve">ingerskarringen skal være i overensstemmelse med DIN </w:t>
      </w:r>
      <w:proofErr w:type="gramStart"/>
      <w:r w:rsidRPr="00D031F3">
        <w:t>68140</w:t>
      </w:r>
      <w:proofErr w:type="gramEnd"/>
      <w:r w:rsidRPr="00D031F3">
        <w:t xml:space="preserve">. </w:t>
      </w:r>
    </w:p>
    <w:p w:rsidR="00D031F3" w:rsidRPr="00D031F3" w:rsidRDefault="00D031F3" w:rsidP="00D031F3">
      <w:pPr>
        <w:pStyle w:val="Calibri10pt"/>
      </w:pPr>
      <w:r w:rsidRPr="0096612B">
        <w:rPr>
          <w:rStyle w:val="Strk"/>
        </w:rPr>
        <w:t>Aluminium</w:t>
      </w:r>
      <w:r w:rsidRPr="00D031F3">
        <w:t>: Legeringssammensætning i henhold til DS EN 573-</w:t>
      </w:r>
      <w:proofErr w:type="gramStart"/>
      <w:r w:rsidRPr="00D031F3">
        <w:t>3:2005</w:t>
      </w:r>
      <w:proofErr w:type="gramEnd"/>
      <w:r w:rsidRPr="00D031F3">
        <w:t xml:space="preserve">. Legering EN AW-6060 T6 (AIMgSi0,5). </w:t>
      </w:r>
    </w:p>
    <w:p w:rsidR="00D031F3" w:rsidRPr="00D031F3" w:rsidRDefault="00D031F3" w:rsidP="00D031F3">
      <w:pPr>
        <w:pStyle w:val="Calibri10pt"/>
      </w:pPr>
      <w:proofErr w:type="spellStart"/>
      <w:r w:rsidRPr="0096612B">
        <w:rPr>
          <w:rStyle w:val="Strk"/>
        </w:rPr>
        <w:t>Polyurethan</w:t>
      </w:r>
      <w:proofErr w:type="spellEnd"/>
      <w:r w:rsidRPr="00D031F3">
        <w:t>: (PUR) skal udføres af stift integralskum med en massefylde på 500 kg/m</w:t>
      </w:r>
      <w:r w:rsidRPr="0096612B">
        <w:rPr>
          <w:vertAlign w:val="superscript"/>
        </w:rPr>
        <w:t>3</w:t>
      </w:r>
      <w:r w:rsidRPr="00D031F3">
        <w:t>.</w:t>
      </w:r>
    </w:p>
    <w:p w:rsidR="00D031F3" w:rsidRPr="00D031F3" w:rsidRDefault="00D031F3" w:rsidP="00D031F3">
      <w:pPr>
        <w:pStyle w:val="Calibri10pt"/>
      </w:pPr>
      <w:r w:rsidRPr="00D031F3">
        <w:t xml:space="preserve">Karme skal være med en indvendig </w:t>
      </w:r>
      <w:proofErr w:type="spellStart"/>
      <w:r w:rsidRPr="00D031F3">
        <w:t>trædel</w:t>
      </w:r>
      <w:proofErr w:type="spellEnd"/>
      <w:r w:rsidRPr="00D031F3">
        <w:t xml:space="preserve"> og udvendig fals i </w:t>
      </w:r>
      <w:proofErr w:type="spellStart"/>
      <w:r w:rsidRPr="00D031F3">
        <w:t>Polyurethan</w:t>
      </w:r>
      <w:proofErr w:type="spellEnd"/>
      <w:r w:rsidRPr="00D031F3">
        <w:t xml:space="preserve"> i karmdybde 149 mm eller 175 mm. Rammer skal være 84 mm dybe og bestå af en udvendig og indvendig del i pulverlakeret aluminium og skummet ud med </w:t>
      </w:r>
      <w:proofErr w:type="spellStart"/>
      <w:r w:rsidRPr="00D031F3">
        <w:t>polyurethanskum</w:t>
      </w:r>
      <w:proofErr w:type="spellEnd"/>
      <w:r w:rsidRPr="00D031F3">
        <w:t xml:space="preserve">. Rammen skal dække karmen, så denne ikke er synlig udefra. Glaslister skal være monteret udvendigt. Rammer til 2- og 3-lags ruder skal synsmæssigt være ens udvendig. </w:t>
      </w:r>
    </w:p>
    <w:p w:rsidR="00D031F3" w:rsidRPr="00D031F3" w:rsidRDefault="00D031F3" w:rsidP="00D031F3">
      <w:pPr>
        <w:pStyle w:val="Calibri10pt"/>
      </w:pPr>
      <w:r w:rsidRPr="0096612B">
        <w:rPr>
          <w:rStyle w:val="Strk"/>
        </w:rPr>
        <w:t>Overfladebehandling</w:t>
      </w:r>
      <w:r w:rsidRPr="00D031F3">
        <w:t>: Trædelene skal overfladebehan</w:t>
      </w:r>
      <w:r w:rsidR="0096612B">
        <w:t>dles som Behandlingssystem 2ØKO</w:t>
      </w:r>
      <w:r w:rsidRPr="00D031F3">
        <w:t xml:space="preserve"> i henhold til </w:t>
      </w:r>
      <w:proofErr w:type="spellStart"/>
      <w:r w:rsidRPr="00D031F3">
        <w:t>DVV’s</w:t>
      </w:r>
      <w:proofErr w:type="spellEnd"/>
      <w:r w:rsidRPr="00D031F3">
        <w:t xml:space="preserve"> tekniske bestemmelser pkt. 5.5.2. Grundbehandling skal ske med et </w:t>
      </w:r>
      <w:proofErr w:type="spellStart"/>
      <w:r w:rsidRPr="00D031F3">
        <w:t>vandfortyndbart</w:t>
      </w:r>
      <w:proofErr w:type="spellEnd"/>
      <w:r w:rsidRPr="00D031F3">
        <w:t xml:space="preserve">, fungicidholdigt middel. Overfladebehandlingen skal ske med en </w:t>
      </w:r>
      <w:proofErr w:type="spellStart"/>
      <w:r w:rsidRPr="00D031F3">
        <w:t>vandfortyndbar</w:t>
      </w:r>
      <w:proofErr w:type="spellEnd"/>
      <w:r w:rsidRPr="00D031F3">
        <w:t>, diffusionsåben akrylbaseret maling. Lagtykkelsen skal være større end 80µm (</w:t>
      </w:r>
      <w:proofErr w:type="spellStart"/>
      <w:r w:rsidRPr="00D031F3">
        <w:t>micrometer</w:t>
      </w:r>
      <w:proofErr w:type="spellEnd"/>
      <w:r w:rsidRPr="00D031F3">
        <w:t xml:space="preserve">) (tørfilm), og det samlede system skal have opnået karakteren 1 efter prøvning iht. EN 152-1. </w:t>
      </w:r>
    </w:p>
    <w:p w:rsidR="00D031F3" w:rsidRPr="00D031F3" w:rsidRDefault="00D031F3" w:rsidP="00D031F3">
      <w:pPr>
        <w:pStyle w:val="Calibri10pt"/>
      </w:pPr>
      <w:proofErr w:type="spellStart"/>
      <w:r w:rsidRPr="00D031F3">
        <w:t>Alu</w:t>
      </w:r>
      <w:proofErr w:type="spellEnd"/>
      <w:r w:rsidRPr="00D031F3">
        <w:t>-rammer skal være polyester pulverlakerede efter kromfri forbehandling. Lagtykkelse 60-170µm (</w:t>
      </w:r>
      <w:proofErr w:type="spellStart"/>
      <w:r w:rsidRPr="00D031F3">
        <w:t>micrometer</w:t>
      </w:r>
      <w:proofErr w:type="spellEnd"/>
      <w:r w:rsidRPr="00D031F3">
        <w:t>) tør - eller anodiseret 20µm (</w:t>
      </w:r>
      <w:proofErr w:type="spellStart"/>
      <w:r w:rsidRPr="00D031F3">
        <w:t>micrometer</w:t>
      </w:r>
      <w:proofErr w:type="spellEnd"/>
      <w:r w:rsidRPr="00D031F3">
        <w:t>).</w:t>
      </w:r>
    </w:p>
    <w:p w:rsidR="00D031F3" w:rsidRPr="00D031F3" w:rsidRDefault="00D031F3" w:rsidP="00D031F3">
      <w:pPr>
        <w:pStyle w:val="Calibri10pt"/>
      </w:pPr>
      <w:r w:rsidRPr="00D031F3">
        <w:t>Træ udføres med overflade i glans 30 og aluminium udføres med overflade i mat eller blank, som standard, i én af de 15 standardfarver eller i henhold til RAL farveskala.</w:t>
      </w:r>
    </w:p>
    <w:p w:rsidR="00D031F3" w:rsidRPr="00D031F3" w:rsidRDefault="00D031F3" w:rsidP="00D031F3">
      <w:pPr>
        <w:pStyle w:val="Calibri10pt"/>
      </w:pPr>
      <w:r w:rsidRPr="00D031F3">
        <w:t xml:space="preserve">Den udvendige </w:t>
      </w:r>
      <w:proofErr w:type="spellStart"/>
      <w:r w:rsidRPr="00D031F3">
        <w:t>alu</w:t>
      </w:r>
      <w:proofErr w:type="spellEnd"/>
      <w:r w:rsidRPr="00D031F3">
        <w:t>-skal kan tilbydes udført i glans 30 Mat.</w:t>
      </w:r>
    </w:p>
    <w:p w:rsidR="00D031F3" w:rsidRPr="00D031F3" w:rsidRDefault="00D031F3" w:rsidP="00D031F3">
      <w:pPr>
        <w:pStyle w:val="Calibri10pt"/>
      </w:pPr>
      <w:r w:rsidRPr="0096612B">
        <w:rPr>
          <w:rStyle w:val="Strk"/>
        </w:rPr>
        <w:lastRenderedPageBreak/>
        <w:t>Beslag</w:t>
      </w:r>
      <w:r w:rsidRPr="00D031F3">
        <w:t xml:space="preserve">: Alle beslag skal være udført af naturanodiseret aluminium, plast, stål med en varmforzinkning eller elektroforzinkning med en efterfølgende </w:t>
      </w:r>
      <w:proofErr w:type="spellStart"/>
      <w:r w:rsidRPr="00D031F3">
        <w:t>kromatpassivering</w:t>
      </w:r>
      <w:proofErr w:type="spellEnd"/>
      <w:r w:rsidRPr="00D031F3">
        <w:t xml:space="preserve"> i farveløs/blå eller gul overflade. Beslag kan ligeledes være fremstillet af metallegeringer som </w:t>
      </w:r>
      <w:proofErr w:type="spellStart"/>
      <w:r w:rsidRPr="00D031F3">
        <w:t>zamak</w:t>
      </w:r>
      <w:proofErr w:type="spellEnd"/>
      <w:r w:rsidRPr="00D031F3">
        <w:t xml:space="preserve"> (zinklegering) eller rustfrit stål. </w:t>
      </w:r>
    </w:p>
    <w:p w:rsidR="00D031F3" w:rsidRPr="00D031F3" w:rsidRDefault="00D031F3" w:rsidP="00D031F3">
      <w:pPr>
        <w:pStyle w:val="Calibri10pt"/>
      </w:pPr>
      <w:r w:rsidRPr="0096612B">
        <w:rPr>
          <w:rStyle w:val="Strk"/>
        </w:rPr>
        <w:t>Greb</w:t>
      </w:r>
      <w:r w:rsidRPr="00D031F3">
        <w:t>: Vinduer og terrassedøre skal være forsynet med rullepaskvil med justerbare kravetapper, paskvilgreb og slutblik med variabel ventilationsstilling. Grebet skal være af en metallegering i mat krom. Sidehængte elementer er forsynet med friktionsbremse som begrænser åbningen til 90°. Terrassedøre skal være med grebsaktiveret bremse.</w:t>
      </w:r>
    </w:p>
    <w:p w:rsidR="00D031F3" w:rsidRPr="00D031F3" w:rsidRDefault="00D031F3" w:rsidP="00D031F3">
      <w:pPr>
        <w:pStyle w:val="Calibri10pt"/>
      </w:pPr>
      <w:r w:rsidRPr="0096612B">
        <w:rPr>
          <w:rStyle w:val="Strk"/>
        </w:rPr>
        <w:t>Glas</w:t>
      </w:r>
      <w:r w:rsidRPr="00D031F3">
        <w:t>: Der skal anvendes dobbeltforseglede isoleringsruder, der er certificerede iht. DS/EN 1279. Rudernes afstandsprofil skal være af typen varm kant i termoplastisk materiale. 2-lags ruder skal være 28 mm tykke og 3-lags ruder 38 mm tykke.</w:t>
      </w:r>
    </w:p>
    <w:p w:rsidR="00D031F3" w:rsidRPr="00D031F3" w:rsidRDefault="00D031F3" w:rsidP="00D031F3">
      <w:pPr>
        <w:pStyle w:val="Calibri10pt"/>
      </w:pPr>
      <w:r w:rsidRPr="00D031F3">
        <w:t>Termoruder skal leveres med 10 års garanti.</w:t>
      </w:r>
    </w:p>
    <w:p w:rsidR="00D031F3" w:rsidRPr="00D031F3" w:rsidRDefault="00D031F3" w:rsidP="00D031F3">
      <w:pPr>
        <w:pStyle w:val="Calibri10pt"/>
      </w:pPr>
      <w:r w:rsidRPr="0096612B">
        <w:rPr>
          <w:rStyle w:val="Strk"/>
        </w:rPr>
        <w:t>Fugning</w:t>
      </w:r>
      <w:r w:rsidRPr="00D031F3">
        <w:t xml:space="preserve">: Fugning skal ske som 1-trins eller 2-trinsfuge i.h.t. FSO’s fugehåndbog. </w:t>
      </w:r>
    </w:p>
    <w:p w:rsidR="00D031F3" w:rsidRPr="00D031F3" w:rsidRDefault="00D031F3" w:rsidP="0096612B">
      <w:pPr>
        <w:pStyle w:val="CalibriFed11pt"/>
      </w:pPr>
      <w:r w:rsidRPr="00D031F3">
        <w:t>Funktioner</w:t>
      </w:r>
    </w:p>
    <w:p w:rsidR="00D031F3" w:rsidRPr="00D031F3" w:rsidRDefault="00D031F3" w:rsidP="00D031F3">
      <w:pPr>
        <w:pStyle w:val="Calibri10pt"/>
      </w:pPr>
      <w:r w:rsidRPr="0096612B">
        <w:rPr>
          <w:rStyle w:val="Strk"/>
        </w:rPr>
        <w:t>Topstyrede</w:t>
      </w:r>
      <w:r w:rsidRPr="00D031F3">
        <w:t xml:space="preserve"> vinduer skal være forsynet med rullepaskvil med justerbare kravetapper og slutblik med variabel ventilationsstilling. Ved rammehøjder over 1400 mm skal </w:t>
      </w:r>
      <w:proofErr w:type="spellStart"/>
      <w:r w:rsidRPr="00D031F3">
        <w:t>rullepaskvilen</w:t>
      </w:r>
      <w:proofErr w:type="spellEnd"/>
      <w:r w:rsidRPr="00D031F3">
        <w:t xml:space="preserve"> gå omkring rammehjørner og fortsætte op ad siderammer for ekstra lukkepunkter. Skjulte glidehængsler med indbygget justerbar friktion, ikke synlige ved lukket vindue. </w:t>
      </w:r>
      <w:proofErr w:type="spellStart"/>
      <w:r w:rsidRPr="00D031F3">
        <w:t>Indnotet</w:t>
      </w:r>
      <w:proofErr w:type="spellEnd"/>
      <w:r w:rsidRPr="00D031F3">
        <w:t xml:space="preserve"> omkringløbende tætningsliste, hjørneklippet. </w:t>
      </w:r>
    </w:p>
    <w:p w:rsidR="00D031F3" w:rsidRPr="00D031F3" w:rsidRDefault="00D031F3" w:rsidP="00D031F3">
      <w:pPr>
        <w:pStyle w:val="Calibri10pt"/>
      </w:pPr>
      <w:r w:rsidRPr="0096612B">
        <w:rPr>
          <w:rStyle w:val="Strk"/>
        </w:rPr>
        <w:t>Vendbare</w:t>
      </w:r>
      <w:r w:rsidRPr="00D031F3">
        <w:t xml:space="preserve"> vinduer skal være forsynet med rullepaskvil med justerbare kravetapper og slutblik med variabel ventilationsstilling. Ved rammehøjder over 1400 mm skal </w:t>
      </w:r>
      <w:proofErr w:type="spellStart"/>
      <w:r w:rsidRPr="00D031F3">
        <w:t>rullepaskvilen</w:t>
      </w:r>
      <w:proofErr w:type="spellEnd"/>
      <w:r w:rsidRPr="00D031F3">
        <w:t xml:space="preserve"> gå omkring rammehjørner og fortsætte op ad siderammer for ekstra lukkepunkter. Kromaterede vendbare hængsler som vender rundt inden for vinduets geometri, ingen overslag. Vinduet skal være forsynet med børne-/pudsesikring. Vinduet skal kunne vendes og fastholdes, så pudsning kan foregå fra indvendig side. </w:t>
      </w:r>
      <w:proofErr w:type="spellStart"/>
      <w:r w:rsidRPr="00D031F3">
        <w:t>Indnotet</w:t>
      </w:r>
      <w:proofErr w:type="spellEnd"/>
      <w:r w:rsidRPr="00D031F3">
        <w:t xml:space="preserve"> omkringløbende tætningsliste, hjørneklippet. </w:t>
      </w:r>
    </w:p>
    <w:p w:rsidR="00D031F3" w:rsidRPr="00D031F3" w:rsidRDefault="00D031F3" w:rsidP="00D031F3">
      <w:pPr>
        <w:pStyle w:val="Calibri10pt"/>
      </w:pPr>
      <w:r w:rsidRPr="0096612B">
        <w:rPr>
          <w:rStyle w:val="Strk"/>
        </w:rPr>
        <w:t>Sidehængte</w:t>
      </w:r>
      <w:r w:rsidRPr="00D031F3">
        <w:t xml:space="preserve"> vinduer skal være forsynet med rullepaskvil med justerbare kravetapper og slutblik med variabel ventilationsstilling samt med friktionsbremse, der begrænser åbningen til 90º. </w:t>
      </w:r>
      <w:proofErr w:type="spellStart"/>
      <w:r w:rsidRPr="00D031F3">
        <w:t>Blåkromaterede</w:t>
      </w:r>
      <w:proofErr w:type="spellEnd"/>
      <w:r w:rsidRPr="00D031F3">
        <w:t xml:space="preserve"> justerbare hængsler, ikke synlige ved lukket vindue. </w:t>
      </w:r>
      <w:proofErr w:type="spellStart"/>
      <w:r w:rsidRPr="00D031F3">
        <w:t>Indnotet</w:t>
      </w:r>
      <w:proofErr w:type="spellEnd"/>
      <w:r w:rsidRPr="00D031F3">
        <w:t xml:space="preserve"> omkringløbende tætningsliste, hjørneklippet. Rammer kan alternativt være forsynet med grebsaktiveret bremse.</w:t>
      </w:r>
    </w:p>
    <w:p w:rsidR="00D031F3" w:rsidRPr="00D031F3" w:rsidRDefault="00D031F3" w:rsidP="00D031F3">
      <w:pPr>
        <w:pStyle w:val="Calibri10pt"/>
      </w:pPr>
      <w:r w:rsidRPr="0096612B">
        <w:rPr>
          <w:rStyle w:val="Strk"/>
        </w:rPr>
        <w:t>Faste</w:t>
      </w:r>
      <w:r w:rsidRPr="00D031F3">
        <w:t xml:space="preserve"> vinduer med glas monteret i ramme, således at faste rammer har samme udseende som oplukkelige.</w:t>
      </w:r>
    </w:p>
    <w:p w:rsidR="00D031F3" w:rsidRPr="00D031F3" w:rsidRDefault="00D031F3" w:rsidP="00D031F3">
      <w:pPr>
        <w:pStyle w:val="Calibri10pt"/>
      </w:pPr>
      <w:r w:rsidRPr="0096612B">
        <w:rPr>
          <w:rStyle w:val="Strk"/>
        </w:rPr>
        <w:t>Terrassedøre</w:t>
      </w:r>
      <w:r w:rsidRPr="00D031F3">
        <w:t xml:space="preserve"> skal være forsynet med rullepaskvil med justerbare kravetapper og slutblik med variabel ventilationsstilling samt med grebsaktiveret bremse, der begrænser åbningen til 90º. </w:t>
      </w:r>
      <w:proofErr w:type="spellStart"/>
      <w:r w:rsidRPr="00D031F3">
        <w:t>Blåkromaterede</w:t>
      </w:r>
      <w:proofErr w:type="spellEnd"/>
      <w:r w:rsidRPr="00D031F3">
        <w:t xml:space="preserve"> justerbare hængsler, ikke synlige ved lukket dør. </w:t>
      </w:r>
      <w:proofErr w:type="spellStart"/>
      <w:r w:rsidRPr="00D031F3">
        <w:t>Indnotet</w:t>
      </w:r>
      <w:proofErr w:type="spellEnd"/>
      <w:r w:rsidRPr="00D031F3">
        <w:t xml:space="preserve"> omkringløbende tætningsliste, hjørneklippet. Bundkarm er 50 mm høj med </w:t>
      </w:r>
      <w:proofErr w:type="spellStart"/>
      <w:r w:rsidRPr="00D031F3">
        <w:t>aluafdækning</w:t>
      </w:r>
      <w:proofErr w:type="spellEnd"/>
      <w:r w:rsidRPr="00D031F3">
        <w:t xml:space="preserve"> på trædefladen. Alternativt som 15 mm </w:t>
      </w:r>
      <w:proofErr w:type="gramStart"/>
      <w:r w:rsidRPr="00D031F3">
        <w:t>lavt</w:t>
      </w:r>
      <w:proofErr w:type="gramEnd"/>
      <w:r w:rsidRPr="00D031F3">
        <w:t xml:space="preserve"> kompositbundkarm med </w:t>
      </w:r>
      <w:proofErr w:type="spellStart"/>
      <w:r w:rsidRPr="00D031F3">
        <w:t>alu</w:t>
      </w:r>
      <w:proofErr w:type="spellEnd"/>
      <w:r w:rsidRPr="00D031F3">
        <w:t>-afdækning.</w:t>
      </w:r>
    </w:p>
    <w:p w:rsidR="00D031F3" w:rsidRPr="00D031F3" w:rsidRDefault="00D031F3" w:rsidP="00D031F3">
      <w:pPr>
        <w:pStyle w:val="Calibri10pt"/>
      </w:pPr>
      <w:r w:rsidRPr="0096612B">
        <w:rPr>
          <w:rStyle w:val="Strk"/>
        </w:rPr>
        <w:t>Skydedøre</w:t>
      </w:r>
      <w:r w:rsidRPr="00D031F3">
        <w:t xml:space="preserve"> med fast sideparti. Døren parallelforskydes hen over den faste del. Døren bevæger sig ca. 100 mm ud fra lukket plan før den kan skydes. Skydedøren er udvendigt kørende. Døren skal være forsynet med 2 stk. </w:t>
      </w:r>
      <w:proofErr w:type="spellStart"/>
      <w:r w:rsidRPr="00D031F3">
        <w:t>rullepaskviler</w:t>
      </w:r>
      <w:proofErr w:type="spellEnd"/>
      <w:r w:rsidRPr="00D031F3">
        <w:t xml:space="preserve"> med justerbare kravetapper og slutblik med variabel ventilationsstilling. Bundkarm er 70 mm høj med </w:t>
      </w:r>
      <w:proofErr w:type="spellStart"/>
      <w:r w:rsidRPr="00D031F3">
        <w:t>aluafdækning</w:t>
      </w:r>
      <w:proofErr w:type="spellEnd"/>
      <w:r w:rsidRPr="00D031F3">
        <w:t xml:space="preserve"> på trædefladen. </w:t>
      </w:r>
      <w:proofErr w:type="spellStart"/>
      <w:r w:rsidRPr="00D031F3">
        <w:t>Indnotet</w:t>
      </w:r>
      <w:proofErr w:type="spellEnd"/>
      <w:r w:rsidRPr="00D031F3">
        <w:t xml:space="preserve"> omkringløbende tætningsliste, hjørneklippet. </w:t>
      </w:r>
    </w:p>
    <w:p w:rsidR="00F13DD8" w:rsidRPr="00D031F3" w:rsidRDefault="00F13DD8" w:rsidP="00D031F3">
      <w:pPr>
        <w:pStyle w:val="Calibri10pt"/>
      </w:pPr>
    </w:p>
    <w:sectPr w:rsidR="00F13DD8" w:rsidRPr="00D031F3" w:rsidSect="008A1BD0">
      <w:headerReference w:type="default" r:id="rId8"/>
      <w:footerReference w:type="default" r:id="rId9"/>
      <w:pgSz w:w="11906" w:h="16838"/>
      <w:pgMar w:top="2241" w:right="1134" w:bottom="1701" w:left="1134" w:header="99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41" w:rsidRDefault="002A1241" w:rsidP="004C3F56">
      <w:pPr>
        <w:spacing w:after="0" w:line="240" w:lineRule="auto"/>
      </w:pPr>
      <w:r>
        <w:separator/>
      </w:r>
    </w:p>
  </w:endnote>
  <w:endnote w:type="continuationSeparator" w:id="0">
    <w:p w:rsidR="002A1241" w:rsidRDefault="002A1241" w:rsidP="004C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 Light Lt">
    <w:panose1 w:val="00000500000000000000"/>
    <w:charset w:val="00"/>
    <w:family w:val="auto"/>
    <w:notTrueType/>
    <w:pitch w:val="variable"/>
    <w:sig w:usb0="00000083" w:usb1="00000000" w:usb2="00000000" w:usb3="00000000" w:csb0="00000009" w:csb1="00000000"/>
  </w:font>
  <w:font w:name="Klavika Regular Rg">
    <w:panose1 w:val="00000000000000000000"/>
    <w:charset w:val="00"/>
    <w:family w:val="auto"/>
    <w:notTrueType/>
    <w:pitch w:val="variable"/>
    <w:sig w:usb0="00000083" w:usb1="00000000" w:usb2="00000000" w:usb3="00000000" w:csb0="00000009" w:csb1="00000000"/>
  </w:font>
  <w:font w:name="Klavika Medium Md">
    <w:panose1 w:val="00000000000000000000"/>
    <w:charset w:val="00"/>
    <w:family w:val="auto"/>
    <w:notTrueType/>
    <w:pitch w:val="variable"/>
    <w:sig w:usb0="00000083" w:usb1="00000000" w:usb2="00000000" w:usb3="00000000" w:csb0="00000009"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1" w:rsidRPr="00096C9E" w:rsidRDefault="002A1241" w:rsidP="00FB4DF7">
    <w:pPr>
      <w:pStyle w:val="BasicParagraph"/>
      <w:tabs>
        <w:tab w:val="left" w:pos="1985"/>
        <w:tab w:val="right" w:pos="7655"/>
      </w:tabs>
      <w:rPr>
        <w:rFonts w:asciiTheme="minorHAnsi" w:hAnsiTheme="minorHAnsi" w:cstheme="minorHAnsi"/>
        <w:sz w:val="18"/>
        <w:szCs w:val="18"/>
      </w:rPr>
    </w:pPr>
    <w:r w:rsidRPr="00096C9E">
      <w:rPr>
        <w:rFonts w:asciiTheme="minorHAnsi" w:hAnsiTheme="minorHAnsi" w:cstheme="minorHAnsi"/>
        <w:noProof/>
        <w:lang w:val="da-DK" w:eastAsia="da-DK"/>
      </w:rPr>
      <mc:AlternateContent>
        <mc:Choice Requires="wps">
          <w:drawing>
            <wp:anchor distT="0" distB="0" distL="114300" distR="114300" simplePos="0" relativeHeight="251660288" behindDoc="1" locked="0" layoutInCell="1" allowOverlap="1" wp14:anchorId="3D1F940D" wp14:editId="7F7F7FD9">
              <wp:simplePos x="0" y="0"/>
              <wp:positionH relativeFrom="leftMargin">
                <wp:posOffset>642620</wp:posOffset>
              </wp:positionH>
              <wp:positionV relativeFrom="bottomMargin">
                <wp:align>center</wp:align>
              </wp:positionV>
              <wp:extent cx="388188" cy="191771"/>
              <wp:effectExtent l="0" t="0" r="0" b="0"/>
              <wp:wrapNone/>
              <wp:docPr id="649" name="Rektange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88188"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A1241" w:rsidRPr="00B8366B" w:rsidRDefault="002A1241" w:rsidP="00FB4DF7">
                          <w:pPr>
                            <w:pBdr>
                              <w:left w:val="single" w:sz="4" w:space="4" w:color="auto"/>
                              <w:right w:val="single" w:sz="4" w:space="4" w:color="auto"/>
                            </w:pBdr>
                            <w:jc w:val="center"/>
                          </w:pPr>
                          <w:r w:rsidRPr="00B8366B">
                            <w:fldChar w:fldCharType="begin"/>
                          </w:r>
                          <w:r w:rsidRPr="00B8366B">
                            <w:instrText>PAGE   \* MERGEFORMAT</w:instrText>
                          </w:r>
                          <w:r w:rsidRPr="00B8366B">
                            <w:fldChar w:fldCharType="separate"/>
                          </w:r>
                          <w:r w:rsidR="00341AC8">
                            <w:rPr>
                              <w:noProof/>
                            </w:rPr>
                            <w:t>1</w:t>
                          </w:r>
                          <w:r w:rsidRPr="00B8366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ktangel 649" o:spid="_x0000_s1026" style="position:absolute;margin-left:50.6pt;margin-top:0;width:30.55pt;height:15.1pt;rotation:180;flip:x;z-index:-251656192;visibility:visible;mso-wrap-style:square;mso-width-percent:0;mso-height-percent:0;mso-wrap-distance-left:9pt;mso-wrap-distance-top:0;mso-wrap-distance-right:9pt;mso-wrap-distance-bottom:0;mso-position-horizontal:absolute;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" filled="f" fillcolor="#c0504d" stroked="f" strokecolor="#5c83b4" strokeweight="2.25pt">
              <v:textbox inset=",0,,0">
                <w:txbxContent>
                  <w:p w:rsidR="002A1241" w:rsidRPr="00B8366B" w:rsidRDefault="002A1241" w:rsidP="00FB4DF7">
                    <w:pPr>
                      <w:pBdr>
                        <w:left w:val="single" w:sz="4" w:space="4" w:color="auto"/>
                        <w:right w:val="single" w:sz="4" w:space="4" w:color="auto"/>
                      </w:pBdr>
                      <w:jc w:val="center"/>
                    </w:pPr>
                    <w:r w:rsidRPr="00B8366B">
                      <w:fldChar w:fldCharType="begin"/>
                    </w:r>
                    <w:r w:rsidRPr="00B8366B">
                      <w:instrText>PAGE   \* MERGEFORMAT</w:instrText>
                    </w:r>
                    <w:r w:rsidRPr="00B8366B">
                      <w:fldChar w:fldCharType="separate"/>
                    </w:r>
                    <w:r w:rsidR="00341AC8">
                      <w:rPr>
                        <w:noProof/>
                      </w:rPr>
                      <w:t>1</w:t>
                    </w:r>
                    <w:r w:rsidRPr="00B8366B">
                      <w:fldChar w:fldCharType="end"/>
                    </w:r>
                  </w:p>
                </w:txbxContent>
              </v:textbox>
              <w10:wrap anchorx="margin" anchory="margin"/>
            </v:rect>
          </w:pict>
        </mc:Fallback>
      </mc:AlternateContent>
    </w:r>
    <w:r w:rsidRPr="00096C9E">
      <w:rPr>
        <w:rFonts w:asciiTheme="minorHAnsi" w:hAnsiTheme="minorHAnsi" w:cstheme="minorHAnsi"/>
        <w:noProof/>
        <w:lang w:val="da-DK" w:eastAsia="da-DK"/>
      </w:rPr>
      <w:drawing>
        <wp:anchor distT="0" distB="0" distL="114300" distR="114300" simplePos="0" relativeHeight="251662336" behindDoc="1" locked="0" layoutInCell="1" allowOverlap="1" wp14:anchorId="5958B2D3" wp14:editId="3AD12065">
          <wp:simplePos x="0" y="0"/>
          <wp:positionH relativeFrom="column">
            <wp:posOffset>5054121</wp:posOffset>
          </wp:positionH>
          <wp:positionV relativeFrom="paragraph">
            <wp:posOffset>-159972</wp:posOffset>
          </wp:positionV>
          <wp:extent cx="1163955" cy="352425"/>
          <wp:effectExtent l="0" t="0" r="0" b="952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combi CMYK m_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955" cy="352425"/>
                  </a:xfrm>
                  <a:prstGeom prst="rect">
                    <a:avLst/>
                  </a:prstGeom>
                </pic:spPr>
              </pic:pic>
            </a:graphicData>
          </a:graphic>
          <wp14:sizeRelH relativeFrom="page">
            <wp14:pctWidth>0</wp14:pctWidth>
          </wp14:sizeRelH>
          <wp14:sizeRelV relativeFrom="page">
            <wp14:pctHeight>0</wp14:pctHeight>
          </wp14:sizeRelV>
        </wp:anchor>
      </w:drawing>
    </w:r>
    <w:r w:rsidRPr="00096C9E">
      <w:rPr>
        <w:rFonts w:asciiTheme="minorHAnsi" w:hAnsiTheme="minorHAnsi" w:cstheme="minorHAnsi"/>
        <w:sz w:val="18"/>
        <w:szCs w:val="18"/>
      </w:rPr>
      <w:tab/>
    </w:r>
    <w:r w:rsidRPr="00096C9E">
      <w:rPr>
        <w:rFonts w:asciiTheme="minorHAnsi" w:hAnsiTheme="minorHAnsi" w:cstheme="minorHAnsi"/>
        <w:sz w:val="18"/>
        <w:szCs w:val="18"/>
      </w:rPr>
      <w:tab/>
      <w:t xml:space="preserve">© </w:t>
    </w:r>
    <w:proofErr w:type="spellStart"/>
    <w:r w:rsidRPr="00096C9E">
      <w:rPr>
        <w:rFonts w:asciiTheme="minorHAnsi" w:hAnsiTheme="minorHAnsi" w:cstheme="minorHAnsi"/>
        <w:sz w:val="18"/>
        <w:szCs w:val="18"/>
      </w:rPr>
      <w:t>Idealcombi</w:t>
    </w:r>
    <w:proofErr w:type="spellEnd"/>
    <w:r w:rsidRPr="00096C9E">
      <w:rPr>
        <w:rFonts w:asciiTheme="minorHAnsi" w:hAnsiTheme="minorHAnsi" w:cstheme="minorHAnsi"/>
        <w:sz w:val="18"/>
        <w:szCs w:val="18"/>
      </w:rPr>
      <w:t xml:space="preserve"> A/S - </w:t>
    </w:r>
    <w:proofErr w:type="spellStart"/>
    <w:r w:rsidRPr="00096C9E">
      <w:rPr>
        <w:rFonts w:asciiTheme="minorHAnsi" w:hAnsiTheme="minorHAnsi" w:cstheme="minorHAnsi"/>
        <w:sz w:val="18"/>
        <w:szCs w:val="18"/>
      </w:rPr>
      <w:t>Udbudsbeskrivelse</w:t>
    </w:r>
    <w:proofErr w:type="spellEnd"/>
    <w:r w:rsidRPr="00096C9E">
      <w:rPr>
        <w:rFonts w:asciiTheme="minorHAnsi" w:hAnsiTheme="minorHAnsi" w:cstheme="minorHAnsi"/>
        <w:sz w:val="18"/>
        <w:szCs w:val="18"/>
      </w:rPr>
      <w:t xml:space="preserve"> </w:t>
    </w:r>
    <w:proofErr w:type="spellStart"/>
    <w:r>
      <w:rPr>
        <w:rFonts w:asciiTheme="minorHAnsi" w:hAnsiTheme="minorHAnsi" w:cstheme="minorHAnsi"/>
        <w:sz w:val="18"/>
        <w:szCs w:val="18"/>
      </w:rPr>
      <w:t>Futura</w:t>
    </w:r>
    <w:proofErr w:type="spellEnd"/>
    <w:r w:rsidRPr="0096612B">
      <w:rPr>
        <w:rFonts w:asciiTheme="minorHAnsi" w:hAnsiTheme="minorHAnsi" w:cstheme="minorHAnsi"/>
        <w:position w:val="6"/>
        <w:sz w:val="18"/>
        <w:szCs w:val="18"/>
      </w:rPr>
      <w:t>+</w:t>
    </w:r>
    <w:r w:rsidRPr="00096C9E">
      <w:rPr>
        <w:rFonts w:asciiTheme="minorHAnsi" w:hAnsiTheme="minorHAnsi" w:cstheme="minorHAnsi"/>
        <w:sz w:val="18"/>
        <w:szCs w:val="18"/>
      </w:rPr>
      <w:t xml:space="preserve"> 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41" w:rsidRDefault="002A1241" w:rsidP="004C3F56">
      <w:pPr>
        <w:spacing w:after="0" w:line="240" w:lineRule="auto"/>
      </w:pPr>
      <w:r>
        <w:separator/>
      </w:r>
    </w:p>
  </w:footnote>
  <w:footnote w:type="continuationSeparator" w:id="0">
    <w:p w:rsidR="002A1241" w:rsidRDefault="002A1241" w:rsidP="004C3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1" w:rsidRPr="00DE12E3" w:rsidRDefault="002A1241" w:rsidP="008A1BD0">
    <w:pPr>
      <w:pStyle w:val="Overskrift1"/>
      <w:tabs>
        <w:tab w:val="right" w:pos="9639"/>
      </w:tabs>
      <w:ind w:right="-1"/>
    </w:pPr>
    <w:r w:rsidRPr="00DE12E3">
      <w:rPr>
        <w:rStyle w:val="Overskrift1Tegn"/>
        <w:bCs/>
      </w:rPr>
      <w:t xml:space="preserve">Udbudsbeskrivelse – Vinduer og døre i </w:t>
    </w:r>
    <w:proofErr w:type="spellStart"/>
    <w:r w:rsidRPr="00DE12E3">
      <w:rPr>
        <w:rStyle w:val="Overskrift1Tegn"/>
        <w:bCs/>
      </w:rPr>
      <w:t>træ</w:t>
    </w:r>
    <w:r>
      <w:rPr>
        <w:rStyle w:val="Overskrift1Tegn"/>
        <w:bCs/>
      </w:rPr>
      <w:t>|alu</w:t>
    </w:r>
    <w:proofErr w:type="spellEnd"/>
    <w:r>
      <w:rPr>
        <w:noProof/>
        <w:lang w:eastAsia="da-DK"/>
      </w:rPr>
      <w:drawing>
        <wp:anchor distT="0" distB="0" distL="114300" distR="114300" simplePos="0" relativeHeight="251663360" behindDoc="1" locked="0" layoutInCell="1" allowOverlap="1">
          <wp:simplePos x="0" y="0"/>
          <wp:positionH relativeFrom="column">
            <wp:posOffset>5234940</wp:posOffset>
          </wp:positionH>
          <wp:positionV relativeFrom="paragraph">
            <wp:posOffset>0</wp:posOffset>
          </wp:positionV>
          <wp:extent cx="1090800" cy="540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a+ - CMYK - Trae pur alumin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800" cy="54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56"/>
    <w:rsid w:val="00096C9E"/>
    <w:rsid w:val="00123974"/>
    <w:rsid w:val="001504FD"/>
    <w:rsid w:val="00252162"/>
    <w:rsid w:val="00284476"/>
    <w:rsid w:val="002A1241"/>
    <w:rsid w:val="002D7BB6"/>
    <w:rsid w:val="002E1A98"/>
    <w:rsid w:val="00341AC8"/>
    <w:rsid w:val="004A5A47"/>
    <w:rsid w:val="004C1464"/>
    <w:rsid w:val="004C3F56"/>
    <w:rsid w:val="004F0E96"/>
    <w:rsid w:val="00601532"/>
    <w:rsid w:val="006D1CA2"/>
    <w:rsid w:val="006F2436"/>
    <w:rsid w:val="00702C90"/>
    <w:rsid w:val="008424AC"/>
    <w:rsid w:val="00847ED4"/>
    <w:rsid w:val="008A1BD0"/>
    <w:rsid w:val="0096612B"/>
    <w:rsid w:val="00A945D3"/>
    <w:rsid w:val="00B4225F"/>
    <w:rsid w:val="00B8366B"/>
    <w:rsid w:val="00C46B50"/>
    <w:rsid w:val="00CF2B2A"/>
    <w:rsid w:val="00D031F3"/>
    <w:rsid w:val="00DE12E3"/>
    <w:rsid w:val="00E375A9"/>
    <w:rsid w:val="00E43228"/>
    <w:rsid w:val="00EC5ABD"/>
    <w:rsid w:val="00F13DD8"/>
    <w:rsid w:val="00FB4DF7"/>
    <w:rsid w:val="00FF23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E3"/>
  </w:style>
  <w:style w:type="paragraph" w:styleId="Overskrift1">
    <w:name w:val="heading 1"/>
    <w:basedOn w:val="Normal"/>
    <w:next w:val="Normal"/>
    <w:link w:val="Overskrift1Tegn"/>
    <w:uiPriority w:val="9"/>
    <w:qFormat/>
    <w:rsid w:val="00DE12E3"/>
    <w:pPr>
      <w:keepNext/>
      <w:keepLines/>
      <w:spacing w:before="480" w:after="0"/>
      <w:outlineLvl w:val="0"/>
    </w:pPr>
    <w:rPr>
      <w:rFonts w:ascii="Calibri" w:eastAsiaTheme="majorEastAsia" w:hAnsi="Calibri" w:cstheme="majorBidi"/>
      <w:bCs/>
      <w:color w:val="365F91" w:themeColor="accent1" w:themeShade="BF"/>
      <w:sz w:val="3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Titel"/>
    <w:link w:val="Titel2Tegn"/>
    <w:autoRedefine/>
    <w:qFormat/>
    <w:rsid w:val="006D1CA2"/>
    <w:rPr>
      <w:sz w:val="44"/>
    </w:rPr>
  </w:style>
  <w:style w:type="character" w:customStyle="1" w:styleId="Titel2Tegn">
    <w:name w:val="Titel2 Tegn"/>
    <w:basedOn w:val="TitelTegn"/>
    <w:link w:val="Titel2"/>
    <w:rsid w:val="006D1CA2"/>
    <w:rPr>
      <w:rFonts w:asciiTheme="majorHAnsi" w:eastAsiaTheme="majorEastAsia" w:hAnsiTheme="majorHAnsi" w:cstheme="majorBidi"/>
      <w:color w:val="17365D" w:themeColor="text2" w:themeShade="BF"/>
      <w:spacing w:val="5"/>
      <w:kern w:val="28"/>
      <w:sz w:val="44"/>
      <w:szCs w:val="52"/>
    </w:rPr>
  </w:style>
  <w:style w:type="paragraph" w:styleId="Titel">
    <w:name w:val="Title"/>
    <w:basedOn w:val="Normal"/>
    <w:next w:val="Normal"/>
    <w:link w:val="TitelTegn"/>
    <w:uiPriority w:val="10"/>
    <w:qFormat/>
    <w:rsid w:val="00A945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945D3"/>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4C3F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3F56"/>
    <w:rPr>
      <w:rFonts w:ascii="Tahoma" w:hAnsi="Tahoma" w:cs="Tahoma"/>
      <w:sz w:val="16"/>
      <w:szCs w:val="16"/>
    </w:rPr>
  </w:style>
  <w:style w:type="paragraph" w:styleId="Sidehoved">
    <w:name w:val="header"/>
    <w:basedOn w:val="Normal"/>
    <w:link w:val="SidehovedTegn"/>
    <w:uiPriority w:val="99"/>
    <w:unhideWhenUsed/>
    <w:rsid w:val="004C3F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3F56"/>
  </w:style>
  <w:style w:type="paragraph" w:styleId="Sidefod">
    <w:name w:val="footer"/>
    <w:basedOn w:val="Normal"/>
    <w:link w:val="SidefodTegn"/>
    <w:uiPriority w:val="99"/>
    <w:unhideWhenUsed/>
    <w:rsid w:val="004C3F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3F56"/>
  </w:style>
  <w:style w:type="paragraph" w:customStyle="1" w:styleId="AnvendelseFunktion-BrdtekstKATALOG2012">
    <w:name w:val="Anvendelse/Funktion - Brødtekst (KATALOG 2012)"/>
    <w:basedOn w:val="Normal"/>
    <w:uiPriority w:val="99"/>
    <w:rsid w:val="008424AC"/>
    <w:pPr>
      <w:autoSpaceDE w:val="0"/>
      <w:autoSpaceDN w:val="0"/>
      <w:adjustRightInd w:val="0"/>
      <w:spacing w:after="57" w:line="260" w:lineRule="atLeast"/>
      <w:textAlignment w:val="center"/>
    </w:pPr>
    <w:rPr>
      <w:rFonts w:ascii="Klavika Light Lt" w:hAnsi="Klavika Light Lt" w:cs="Klavika Light Lt"/>
      <w:color w:val="000000"/>
      <w:spacing w:val="2"/>
      <w:sz w:val="18"/>
      <w:szCs w:val="18"/>
    </w:rPr>
  </w:style>
  <w:style w:type="paragraph" w:customStyle="1" w:styleId="AnvendelseFunktion-OverskriftKATALOG2012">
    <w:name w:val="Anvendelse/Funktion - Overskrift (KATALOG 2012)"/>
    <w:basedOn w:val="Normal"/>
    <w:uiPriority w:val="99"/>
    <w:rsid w:val="008424AC"/>
    <w:pPr>
      <w:autoSpaceDE w:val="0"/>
      <w:autoSpaceDN w:val="0"/>
      <w:adjustRightInd w:val="0"/>
      <w:spacing w:after="0" w:line="260" w:lineRule="atLeast"/>
      <w:textAlignment w:val="center"/>
    </w:pPr>
    <w:rPr>
      <w:rFonts w:ascii="Klavika Regular Rg" w:hAnsi="Klavika Regular Rg" w:cs="Klavika Regular Rg"/>
      <w:color w:val="000000"/>
      <w:sz w:val="24"/>
      <w:szCs w:val="24"/>
    </w:rPr>
  </w:style>
  <w:style w:type="character" w:customStyle="1" w:styleId="fremhvet">
    <w:name w:val="fremhævet"/>
    <w:uiPriority w:val="99"/>
    <w:rsid w:val="008424AC"/>
    <w:rPr>
      <w:rFonts w:ascii="Klavika Medium Md" w:hAnsi="Klavika Medium Md" w:cs="Klavika Medium Md"/>
      <w:sz w:val="18"/>
      <w:szCs w:val="18"/>
    </w:rPr>
  </w:style>
  <w:style w:type="paragraph" w:customStyle="1" w:styleId="Calibri10pt">
    <w:name w:val="Calibri 10pt"/>
    <w:basedOn w:val="Normal"/>
    <w:link w:val="Calibri10ptTegn"/>
    <w:autoRedefine/>
    <w:qFormat/>
    <w:rsid w:val="0096612B"/>
    <w:pPr>
      <w:spacing w:line="300" w:lineRule="exact"/>
    </w:pPr>
    <w:rPr>
      <w:rFonts w:ascii="Calibri" w:hAnsi="Calibri"/>
      <w:sz w:val="20"/>
      <w:szCs w:val="18"/>
    </w:rPr>
  </w:style>
  <w:style w:type="paragraph" w:customStyle="1" w:styleId="CalibriFed11pt">
    <w:name w:val="Calibri Fed 11pt"/>
    <w:basedOn w:val="Calibri10pt"/>
    <w:link w:val="CalibriFed11ptTegn"/>
    <w:qFormat/>
    <w:rsid w:val="00DE12E3"/>
    <w:pPr>
      <w:spacing w:after="0"/>
    </w:pPr>
    <w:rPr>
      <w:b/>
      <w:sz w:val="22"/>
      <w:szCs w:val="22"/>
    </w:rPr>
  </w:style>
  <w:style w:type="character" w:customStyle="1" w:styleId="Calibri10ptTegn">
    <w:name w:val="Calibri 10pt Tegn"/>
    <w:basedOn w:val="Standardskrifttypeiafsnit"/>
    <w:link w:val="Calibri10pt"/>
    <w:rsid w:val="0096612B"/>
    <w:rPr>
      <w:rFonts w:ascii="Calibri" w:hAnsi="Calibri"/>
      <w:sz w:val="20"/>
      <w:szCs w:val="18"/>
    </w:rPr>
  </w:style>
  <w:style w:type="character" w:styleId="Strk">
    <w:name w:val="Strong"/>
    <w:basedOn w:val="Standardskrifttypeiafsnit"/>
    <w:uiPriority w:val="22"/>
    <w:qFormat/>
    <w:rsid w:val="00702C90"/>
    <w:rPr>
      <w:b/>
      <w:bCs/>
    </w:rPr>
  </w:style>
  <w:style w:type="character" w:customStyle="1" w:styleId="CalibriFed11ptTegn">
    <w:name w:val="Calibri Fed 11pt Tegn"/>
    <w:basedOn w:val="Calibri10ptTegn"/>
    <w:link w:val="CalibriFed11pt"/>
    <w:rsid w:val="00DE12E3"/>
    <w:rPr>
      <w:rFonts w:ascii="Calibri" w:hAnsi="Calibri"/>
      <w:b/>
      <w:sz w:val="20"/>
      <w:szCs w:val="18"/>
    </w:rPr>
  </w:style>
  <w:style w:type="character" w:customStyle="1" w:styleId="Overskrift1Tegn">
    <w:name w:val="Overskrift 1 Tegn"/>
    <w:basedOn w:val="Standardskrifttypeiafsnit"/>
    <w:link w:val="Overskrift1"/>
    <w:uiPriority w:val="9"/>
    <w:rsid w:val="00DE12E3"/>
    <w:rPr>
      <w:rFonts w:ascii="Calibri" w:eastAsiaTheme="majorEastAsia" w:hAnsi="Calibri" w:cstheme="majorBidi"/>
      <w:bCs/>
      <w:color w:val="365F91" w:themeColor="accent1" w:themeShade="BF"/>
      <w:sz w:val="32"/>
      <w:szCs w:val="28"/>
    </w:rPr>
  </w:style>
  <w:style w:type="paragraph" w:customStyle="1" w:styleId="BasicParagraph">
    <w:name w:val="[Basic Paragraph]"/>
    <w:basedOn w:val="Normal"/>
    <w:uiPriority w:val="99"/>
    <w:rsid w:val="00B8366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E3"/>
  </w:style>
  <w:style w:type="paragraph" w:styleId="Overskrift1">
    <w:name w:val="heading 1"/>
    <w:basedOn w:val="Normal"/>
    <w:next w:val="Normal"/>
    <w:link w:val="Overskrift1Tegn"/>
    <w:uiPriority w:val="9"/>
    <w:qFormat/>
    <w:rsid w:val="00DE12E3"/>
    <w:pPr>
      <w:keepNext/>
      <w:keepLines/>
      <w:spacing w:before="480" w:after="0"/>
      <w:outlineLvl w:val="0"/>
    </w:pPr>
    <w:rPr>
      <w:rFonts w:ascii="Calibri" w:eastAsiaTheme="majorEastAsia" w:hAnsi="Calibri" w:cstheme="majorBidi"/>
      <w:bCs/>
      <w:color w:val="365F91" w:themeColor="accent1" w:themeShade="BF"/>
      <w:sz w:val="3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Titel"/>
    <w:link w:val="Titel2Tegn"/>
    <w:autoRedefine/>
    <w:qFormat/>
    <w:rsid w:val="006D1CA2"/>
    <w:rPr>
      <w:sz w:val="44"/>
    </w:rPr>
  </w:style>
  <w:style w:type="character" w:customStyle="1" w:styleId="Titel2Tegn">
    <w:name w:val="Titel2 Tegn"/>
    <w:basedOn w:val="TitelTegn"/>
    <w:link w:val="Titel2"/>
    <w:rsid w:val="006D1CA2"/>
    <w:rPr>
      <w:rFonts w:asciiTheme="majorHAnsi" w:eastAsiaTheme="majorEastAsia" w:hAnsiTheme="majorHAnsi" w:cstheme="majorBidi"/>
      <w:color w:val="17365D" w:themeColor="text2" w:themeShade="BF"/>
      <w:spacing w:val="5"/>
      <w:kern w:val="28"/>
      <w:sz w:val="44"/>
      <w:szCs w:val="52"/>
    </w:rPr>
  </w:style>
  <w:style w:type="paragraph" w:styleId="Titel">
    <w:name w:val="Title"/>
    <w:basedOn w:val="Normal"/>
    <w:next w:val="Normal"/>
    <w:link w:val="TitelTegn"/>
    <w:uiPriority w:val="10"/>
    <w:qFormat/>
    <w:rsid w:val="00A945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945D3"/>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4C3F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3F56"/>
    <w:rPr>
      <w:rFonts w:ascii="Tahoma" w:hAnsi="Tahoma" w:cs="Tahoma"/>
      <w:sz w:val="16"/>
      <w:szCs w:val="16"/>
    </w:rPr>
  </w:style>
  <w:style w:type="paragraph" w:styleId="Sidehoved">
    <w:name w:val="header"/>
    <w:basedOn w:val="Normal"/>
    <w:link w:val="SidehovedTegn"/>
    <w:uiPriority w:val="99"/>
    <w:unhideWhenUsed/>
    <w:rsid w:val="004C3F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3F56"/>
  </w:style>
  <w:style w:type="paragraph" w:styleId="Sidefod">
    <w:name w:val="footer"/>
    <w:basedOn w:val="Normal"/>
    <w:link w:val="SidefodTegn"/>
    <w:uiPriority w:val="99"/>
    <w:unhideWhenUsed/>
    <w:rsid w:val="004C3F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3F56"/>
  </w:style>
  <w:style w:type="paragraph" w:customStyle="1" w:styleId="AnvendelseFunktion-BrdtekstKATALOG2012">
    <w:name w:val="Anvendelse/Funktion - Brødtekst (KATALOG 2012)"/>
    <w:basedOn w:val="Normal"/>
    <w:uiPriority w:val="99"/>
    <w:rsid w:val="008424AC"/>
    <w:pPr>
      <w:autoSpaceDE w:val="0"/>
      <w:autoSpaceDN w:val="0"/>
      <w:adjustRightInd w:val="0"/>
      <w:spacing w:after="57" w:line="260" w:lineRule="atLeast"/>
      <w:textAlignment w:val="center"/>
    </w:pPr>
    <w:rPr>
      <w:rFonts w:ascii="Klavika Light Lt" w:hAnsi="Klavika Light Lt" w:cs="Klavika Light Lt"/>
      <w:color w:val="000000"/>
      <w:spacing w:val="2"/>
      <w:sz w:val="18"/>
      <w:szCs w:val="18"/>
    </w:rPr>
  </w:style>
  <w:style w:type="paragraph" w:customStyle="1" w:styleId="AnvendelseFunktion-OverskriftKATALOG2012">
    <w:name w:val="Anvendelse/Funktion - Overskrift (KATALOG 2012)"/>
    <w:basedOn w:val="Normal"/>
    <w:uiPriority w:val="99"/>
    <w:rsid w:val="008424AC"/>
    <w:pPr>
      <w:autoSpaceDE w:val="0"/>
      <w:autoSpaceDN w:val="0"/>
      <w:adjustRightInd w:val="0"/>
      <w:spacing w:after="0" w:line="260" w:lineRule="atLeast"/>
      <w:textAlignment w:val="center"/>
    </w:pPr>
    <w:rPr>
      <w:rFonts w:ascii="Klavika Regular Rg" w:hAnsi="Klavika Regular Rg" w:cs="Klavika Regular Rg"/>
      <w:color w:val="000000"/>
      <w:sz w:val="24"/>
      <w:szCs w:val="24"/>
    </w:rPr>
  </w:style>
  <w:style w:type="character" w:customStyle="1" w:styleId="fremhvet">
    <w:name w:val="fremhævet"/>
    <w:uiPriority w:val="99"/>
    <w:rsid w:val="008424AC"/>
    <w:rPr>
      <w:rFonts w:ascii="Klavika Medium Md" w:hAnsi="Klavika Medium Md" w:cs="Klavika Medium Md"/>
      <w:sz w:val="18"/>
      <w:szCs w:val="18"/>
    </w:rPr>
  </w:style>
  <w:style w:type="paragraph" w:customStyle="1" w:styleId="Calibri10pt">
    <w:name w:val="Calibri 10pt"/>
    <w:basedOn w:val="Normal"/>
    <w:link w:val="Calibri10ptTegn"/>
    <w:autoRedefine/>
    <w:qFormat/>
    <w:rsid w:val="0096612B"/>
    <w:pPr>
      <w:spacing w:line="300" w:lineRule="exact"/>
    </w:pPr>
    <w:rPr>
      <w:rFonts w:ascii="Calibri" w:hAnsi="Calibri"/>
      <w:sz w:val="20"/>
      <w:szCs w:val="18"/>
    </w:rPr>
  </w:style>
  <w:style w:type="paragraph" w:customStyle="1" w:styleId="CalibriFed11pt">
    <w:name w:val="Calibri Fed 11pt"/>
    <w:basedOn w:val="Calibri10pt"/>
    <w:link w:val="CalibriFed11ptTegn"/>
    <w:qFormat/>
    <w:rsid w:val="00DE12E3"/>
    <w:pPr>
      <w:spacing w:after="0"/>
    </w:pPr>
    <w:rPr>
      <w:b/>
      <w:sz w:val="22"/>
      <w:szCs w:val="22"/>
    </w:rPr>
  </w:style>
  <w:style w:type="character" w:customStyle="1" w:styleId="Calibri10ptTegn">
    <w:name w:val="Calibri 10pt Tegn"/>
    <w:basedOn w:val="Standardskrifttypeiafsnit"/>
    <w:link w:val="Calibri10pt"/>
    <w:rsid w:val="0096612B"/>
    <w:rPr>
      <w:rFonts w:ascii="Calibri" w:hAnsi="Calibri"/>
      <w:sz w:val="20"/>
      <w:szCs w:val="18"/>
    </w:rPr>
  </w:style>
  <w:style w:type="character" w:styleId="Strk">
    <w:name w:val="Strong"/>
    <w:basedOn w:val="Standardskrifttypeiafsnit"/>
    <w:uiPriority w:val="22"/>
    <w:qFormat/>
    <w:rsid w:val="00702C90"/>
    <w:rPr>
      <w:b/>
      <w:bCs/>
    </w:rPr>
  </w:style>
  <w:style w:type="character" w:customStyle="1" w:styleId="CalibriFed11ptTegn">
    <w:name w:val="Calibri Fed 11pt Tegn"/>
    <w:basedOn w:val="Calibri10ptTegn"/>
    <w:link w:val="CalibriFed11pt"/>
    <w:rsid w:val="00DE12E3"/>
    <w:rPr>
      <w:rFonts w:ascii="Calibri" w:hAnsi="Calibri"/>
      <w:b/>
      <w:sz w:val="20"/>
      <w:szCs w:val="18"/>
    </w:rPr>
  </w:style>
  <w:style w:type="character" w:customStyle="1" w:styleId="Overskrift1Tegn">
    <w:name w:val="Overskrift 1 Tegn"/>
    <w:basedOn w:val="Standardskrifttypeiafsnit"/>
    <w:link w:val="Overskrift1"/>
    <w:uiPriority w:val="9"/>
    <w:rsid w:val="00DE12E3"/>
    <w:rPr>
      <w:rFonts w:ascii="Calibri" w:eastAsiaTheme="majorEastAsia" w:hAnsi="Calibri" w:cstheme="majorBidi"/>
      <w:bCs/>
      <w:color w:val="365F91" w:themeColor="accent1" w:themeShade="BF"/>
      <w:sz w:val="32"/>
      <w:szCs w:val="28"/>
    </w:rPr>
  </w:style>
  <w:style w:type="paragraph" w:customStyle="1" w:styleId="BasicParagraph">
    <w:name w:val="[Basic Paragraph]"/>
    <w:basedOn w:val="Normal"/>
    <w:uiPriority w:val="99"/>
    <w:rsid w:val="00B8366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EC46-4B23-4F94-A528-829CEEBF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845</Words>
  <Characters>5408</Characters>
  <Application>Microsoft Office Word</Application>
  <DocSecurity>4</DocSecurity>
  <Lines>75</Lines>
  <Paragraphs>45</Paragraphs>
  <ScaleCrop>false</ScaleCrop>
  <HeadingPairs>
    <vt:vector size="2" baseType="variant">
      <vt:variant>
        <vt:lpstr>Titel</vt:lpstr>
      </vt:variant>
      <vt:variant>
        <vt:i4>1</vt:i4>
      </vt:variant>
    </vt:vector>
  </HeadingPairs>
  <TitlesOfParts>
    <vt:vector size="1" baseType="lpstr">
      <vt:lpstr/>
    </vt:vector>
  </TitlesOfParts>
  <Company>Idealcombi A/S</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Christiansen</dc:creator>
  <cp:lastModifiedBy>Trine Christiansen</cp:lastModifiedBy>
  <cp:revision>2</cp:revision>
  <dcterms:created xsi:type="dcterms:W3CDTF">2012-10-10T06:59:00Z</dcterms:created>
  <dcterms:modified xsi:type="dcterms:W3CDTF">2012-10-10T06:59:00Z</dcterms:modified>
</cp:coreProperties>
</file>